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BC5" w:rsidRDefault="00416BC5"/>
    <w:p w:rsidR="00AB14E6" w:rsidRDefault="00A70D5F">
      <w:r>
        <w:t>Name: _____________________________________________</w:t>
      </w:r>
      <w:r>
        <w:tab/>
      </w:r>
      <w:r>
        <w:tab/>
      </w:r>
      <w:r>
        <w:tab/>
      </w:r>
      <w:r>
        <w:tab/>
        <w:t>Class: ____________________</w:t>
      </w:r>
    </w:p>
    <w:tbl>
      <w:tblPr>
        <w:tblStyle w:val="TableGrid"/>
        <w:tblW w:w="0" w:type="auto"/>
        <w:tblLook w:val="04A0" w:firstRow="1" w:lastRow="0" w:firstColumn="1" w:lastColumn="0" w:noHBand="0" w:noVBand="1"/>
      </w:tblPr>
      <w:tblGrid>
        <w:gridCol w:w="2673"/>
        <w:gridCol w:w="2673"/>
        <w:gridCol w:w="2674"/>
        <w:gridCol w:w="2674"/>
      </w:tblGrid>
      <w:tr w:rsidR="00A70D5F" w:rsidRPr="00A70D5F" w:rsidTr="00A70D5F">
        <w:trPr>
          <w:trHeight w:val="1688"/>
        </w:trPr>
        <w:tc>
          <w:tcPr>
            <w:tcW w:w="2673" w:type="dxa"/>
            <w:vAlign w:val="center"/>
          </w:tcPr>
          <w:p w:rsidR="00A70D5F" w:rsidRPr="00A70D5F" w:rsidRDefault="00A70D5F" w:rsidP="00A70D5F">
            <w:pPr>
              <w:jc w:val="center"/>
              <w:rPr>
                <w:b/>
                <w:sz w:val="32"/>
              </w:rPr>
            </w:pPr>
            <w:r w:rsidRPr="00A70D5F">
              <w:rPr>
                <w:b/>
                <w:sz w:val="32"/>
              </w:rPr>
              <w:t>Erosion Control</w:t>
            </w:r>
          </w:p>
        </w:tc>
        <w:tc>
          <w:tcPr>
            <w:tcW w:w="2673" w:type="dxa"/>
            <w:vAlign w:val="center"/>
          </w:tcPr>
          <w:p w:rsidR="00A70D5F" w:rsidRPr="00A70D5F" w:rsidRDefault="00A70D5F" w:rsidP="00A70D5F">
            <w:pPr>
              <w:jc w:val="center"/>
              <w:rPr>
                <w:b/>
                <w:sz w:val="32"/>
              </w:rPr>
            </w:pPr>
            <w:r w:rsidRPr="00A70D5F">
              <w:rPr>
                <w:b/>
                <w:sz w:val="32"/>
              </w:rPr>
              <w:t>Description</w:t>
            </w:r>
          </w:p>
        </w:tc>
        <w:tc>
          <w:tcPr>
            <w:tcW w:w="2674" w:type="dxa"/>
            <w:vAlign w:val="center"/>
          </w:tcPr>
          <w:p w:rsidR="00A70D5F" w:rsidRPr="00A70D5F" w:rsidRDefault="00A70D5F" w:rsidP="00A70D5F">
            <w:pPr>
              <w:jc w:val="center"/>
              <w:rPr>
                <w:b/>
                <w:sz w:val="32"/>
              </w:rPr>
            </w:pPr>
            <w:r w:rsidRPr="00A70D5F">
              <w:rPr>
                <w:b/>
                <w:sz w:val="32"/>
              </w:rPr>
              <w:t>Purpose</w:t>
            </w:r>
          </w:p>
        </w:tc>
        <w:tc>
          <w:tcPr>
            <w:tcW w:w="2674" w:type="dxa"/>
            <w:vAlign w:val="center"/>
          </w:tcPr>
          <w:p w:rsidR="00A70D5F" w:rsidRPr="00A70D5F" w:rsidRDefault="00A70D5F" w:rsidP="00A70D5F">
            <w:pPr>
              <w:jc w:val="center"/>
              <w:rPr>
                <w:b/>
                <w:sz w:val="32"/>
              </w:rPr>
            </w:pPr>
            <w:r w:rsidRPr="00A70D5F">
              <w:rPr>
                <w:b/>
                <w:sz w:val="32"/>
              </w:rPr>
              <w:t>Operational or 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Contour Buffer Strips</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Narrow strips of perennial vegetation established across the slope and alternating down the slope with wider cropped strips.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sheet and rill erosion</w:t>
            </w:r>
            <w:r>
              <w:rPr>
                <w:rFonts w:ascii="Arial" w:hAnsi="Arial" w:cs="Arial"/>
                <w:color w:val="444444"/>
                <w:sz w:val="18"/>
                <w:szCs w:val="18"/>
              </w:rPr>
              <w:br/>
            </w:r>
            <w:r>
              <w:rPr>
                <w:rFonts w:ascii="Arial" w:hAnsi="Arial" w:cs="Arial"/>
                <w:color w:val="444444"/>
                <w:sz w:val="18"/>
                <w:szCs w:val="18"/>
                <w:shd w:val="clear" w:color="auto" w:fill="FFFFFF"/>
              </w:rPr>
              <w:t>Manage runoff water and trap sediment</w:t>
            </w:r>
            <w:r>
              <w:rPr>
                <w:rFonts w:ascii="Arial" w:hAnsi="Arial" w:cs="Arial"/>
                <w:color w:val="444444"/>
                <w:sz w:val="18"/>
                <w:szCs w:val="18"/>
              </w:rPr>
              <w:br/>
            </w:r>
            <w:r>
              <w:rPr>
                <w:rFonts w:ascii="Arial" w:hAnsi="Arial" w:cs="Arial"/>
                <w:color w:val="444444"/>
                <w:sz w:val="18"/>
                <w:szCs w:val="18"/>
                <w:shd w:val="clear" w:color="auto" w:fill="FFFFFF"/>
              </w:rPr>
              <w:t>Provide food and nesting for wildlife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Contour Farming</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Farming sloping land (preparing, planting, and cultivating) on the contour and not up and down the slope.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sheet and rill erosion</w:t>
            </w:r>
            <w:r>
              <w:rPr>
                <w:rFonts w:ascii="Arial" w:hAnsi="Arial" w:cs="Arial"/>
                <w:color w:val="444444"/>
                <w:sz w:val="18"/>
                <w:szCs w:val="18"/>
              </w:rPr>
              <w:br/>
            </w:r>
            <w:r>
              <w:rPr>
                <w:rFonts w:ascii="Arial" w:hAnsi="Arial" w:cs="Arial"/>
                <w:color w:val="444444"/>
                <w:sz w:val="18"/>
                <w:szCs w:val="18"/>
                <w:shd w:val="clear" w:color="auto" w:fill="FFFFFF"/>
              </w:rPr>
              <w:t>Manage runoff water</w:t>
            </w:r>
            <w:r>
              <w:rPr>
                <w:rFonts w:ascii="Arial" w:hAnsi="Arial" w:cs="Arial"/>
                <w:color w:val="444444"/>
                <w:sz w:val="18"/>
                <w:szCs w:val="18"/>
              </w:rPr>
              <w:br/>
            </w:r>
            <w:r>
              <w:rPr>
                <w:rFonts w:ascii="Arial" w:hAnsi="Arial" w:cs="Arial"/>
                <w:color w:val="444444"/>
                <w:sz w:val="18"/>
                <w:szCs w:val="18"/>
                <w:shd w:val="clear" w:color="auto" w:fill="FFFFFF"/>
              </w:rPr>
              <w:t>Reduce fuel consumption</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Cover Crops</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A green crop including grasses, cereal grains, legumes or forbs seeded in early fall to protect the soil surface from erosion and reduce sediment and nutrient loss during the “brown” winter months between growing seasons.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Hold soil in place over the winter</w:t>
            </w:r>
            <w:r>
              <w:rPr>
                <w:rFonts w:ascii="Arial" w:hAnsi="Arial" w:cs="Arial"/>
                <w:color w:val="444444"/>
                <w:sz w:val="18"/>
                <w:szCs w:val="18"/>
              </w:rPr>
              <w:br/>
            </w:r>
            <w:r>
              <w:rPr>
                <w:rFonts w:ascii="Arial" w:hAnsi="Arial" w:cs="Arial"/>
                <w:color w:val="444444"/>
                <w:sz w:val="18"/>
                <w:szCs w:val="18"/>
                <w:shd w:val="clear" w:color="auto" w:fill="FFFFFF"/>
              </w:rPr>
              <w:t>Suppress winter annual and early-season weeds</w:t>
            </w:r>
            <w:r>
              <w:rPr>
                <w:rFonts w:ascii="Arial" w:hAnsi="Arial" w:cs="Arial"/>
                <w:color w:val="444444"/>
                <w:sz w:val="18"/>
                <w:szCs w:val="18"/>
              </w:rPr>
              <w:br/>
            </w:r>
            <w:r>
              <w:rPr>
                <w:rFonts w:ascii="Arial" w:hAnsi="Arial" w:cs="Arial"/>
                <w:color w:val="444444"/>
                <w:sz w:val="18"/>
                <w:szCs w:val="18"/>
                <w:shd w:val="clear" w:color="auto" w:fill="FFFFFF"/>
              </w:rPr>
              <w:t>Reduce soil erosion, even in no-till</w:t>
            </w:r>
            <w:r>
              <w:rPr>
                <w:rFonts w:ascii="Arial" w:hAnsi="Arial" w:cs="Arial"/>
                <w:color w:val="444444"/>
                <w:sz w:val="18"/>
                <w:szCs w:val="18"/>
              </w:rPr>
              <w:br/>
            </w:r>
            <w:r>
              <w:rPr>
                <w:rFonts w:ascii="Arial" w:hAnsi="Arial" w:cs="Arial"/>
                <w:color w:val="444444"/>
                <w:sz w:val="18"/>
                <w:szCs w:val="18"/>
                <w:shd w:val="clear" w:color="auto" w:fill="FFFFFF"/>
              </w:rPr>
              <w:t>Reduce nitrate leaching, improve soil health and productivity</w:t>
            </w:r>
            <w:r>
              <w:rPr>
                <w:rFonts w:ascii="Arial" w:hAnsi="Arial" w:cs="Arial"/>
                <w:color w:val="444444"/>
                <w:sz w:val="18"/>
                <w:szCs w:val="18"/>
              </w:rPr>
              <w:br/>
            </w:r>
            <w:r>
              <w:rPr>
                <w:rFonts w:ascii="Arial" w:hAnsi="Arial" w:cs="Arial"/>
                <w:color w:val="444444"/>
                <w:sz w:val="18"/>
                <w:szCs w:val="18"/>
                <w:shd w:val="clear" w:color="auto" w:fill="FFFFFF"/>
              </w:rPr>
              <w:t>Increase soil organic matter content</w:t>
            </w:r>
            <w:r>
              <w:rPr>
                <w:rFonts w:ascii="Arial" w:hAnsi="Arial" w:cs="Arial"/>
                <w:color w:val="444444"/>
                <w:sz w:val="18"/>
                <w:szCs w:val="18"/>
              </w:rPr>
              <w:br/>
            </w:r>
            <w:r>
              <w:rPr>
                <w:rFonts w:ascii="Arial" w:hAnsi="Arial" w:cs="Arial"/>
                <w:color w:val="444444"/>
                <w:sz w:val="18"/>
                <w:szCs w:val="18"/>
                <w:shd w:val="clear" w:color="auto" w:fill="FFFFFF"/>
              </w:rPr>
              <w:t>Insect Control</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Crop Rotation</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 xml:space="preserve">Growing different revenue-generating crops in a </w:t>
            </w:r>
            <w:proofErr w:type="gramStart"/>
            <w:r>
              <w:rPr>
                <w:rFonts w:ascii="Arial" w:hAnsi="Arial" w:cs="Arial"/>
                <w:color w:val="444444"/>
                <w:sz w:val="18"/>
                <w:szCs w:val="18"/>
                <w:shd w:val="clear" w:color="auto" w:fill="FFFFFF"/>
              </w:rPr>
              <w:t>repeated  sequence</w:t>
            </w:r>
            <w:proofErr w:type="gramEnd"/>
            <w:r>
              <w:rPr>
                <w:rFonts w:ascii="Arial" w:hAnsi="Arial" w:cs="Arial"/>
                <w:color w:val="444444"/>
                <w:sz w:val="18"/>
                <w:szCs w:val="18"/>
                <w:shd w:val="clear" w:color="auto" w:fill="FFFFFF"/>
              </w:rPr>
              <w:t xml:space="preserve"> on the same field.</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sheet, rill and wind erosion</w:t>
            </w:r>
            <w:r>
              <w:rPr>
                <w:rFonts w:ascii="Arial" w:hAnsi="Arial" w:cs="Arial"/>
                <w:color w:val="444444"/>
                <w:sz w:val="18"/>
                <w:szCs w:val="18"/>
              </w:rPr>
              <w:br/>
            </w:r>
            <w:r>
              <w:rPr>
                <w:rFonts w:ascii="Arial" w:hAnsi="Arial" w:cs="Arial"/>
                <w:color w:val="444444"/>
                <w:sz w:val="18"/>
                <w:szCs w:val="18"/>
                <w:shd w:val="clear" w:color="auto" w:fill="FFFFFF"/>
              </w:rPr>
              <w:t>Maintain or improve soil organic matter content</w:t>
            </w:r>
            <w:r>
              <w:rPr>
                <w:rFonts w:ascii="Arial" w:hAnsi="Arial" w:cs="Arial"/>
                <w:color w:val="444444"/>
                <w:sz w:val="18"/>
                <w:szCs w:val="18"/>
              </w:rPr>
              <w:br/>
            </w:r>
            <w:r>
              <w:rPr>
                <w:rFonts w:ascii="Arial" w:hAnsi="Arial" w:cs="Arial"/>
                <w:color w:val="444444"/>
                <w:sz w:val="18"/>
                <w:szCs w:val="18"/>
                <w:shd w:val="clear" w:color="auto" w:fill="FFFFFF"/>
              </w:rPr>
              <w:t>Manage the balance of plant nutrients</w:t>
            </w:r>
            <w:r>
              <w:rPr>
                <w:rFonts w:ascii="Arial" w:hAnsi="Arial" w:cs="Arial"/>
                <w:color w:val="444444"/>
                <w:sz w:val="18"/>
                <w:szCs w:val="18"/>
              </w:rPr>
              <w:br/>
            </w:r>
            <w:r>
              <w:rPr>
                <w:rFonts w:ascii="Arial" w:hAnsi="Arial" w:cs="Arial"/>
                <w:color w:val="444444"/>
                <w:sz w:val="18"/>
                <w:szCs w:val="18"/>
                <w:shd w:val="clear" w:color="auto" w:fill="FFFFFF"/>
              </w:rPr>
              <w:t>Manage plant pests (weeds, insects and diseases)</w:t>
            </w:r>
            <w:r>
              <w:rPr>
                <w:rFonts w:ascii="Arial" w:hAnsi="Arial" w:cs="Arial"/>
                <w:color w:val="444444"/>
                <w:sz w:val="18"/>
                <w:szCs w:val="18"/>
              </w:rPr>
              <w:br/>
            </w:r>
            <w:r>
              <w:rPr>
                <w:rFonts w:ascii="Arial" w:hAnsi="Arial" w:cs="Arial"/>
                <w:color w:val="444444"/>
                <w:sz w:val="18"/>
                <w:szCs w:val="18"/>
                <w:shd w:val="clear" w:color="auto" w:fill="FFFFFF"/>
              </w:rPr>
              <w:t>Provide food for domestic livestock</w:t>
            </w:r>
            <w:r>
              <w:rPr>
                <w:rFonts w:ascii="Arial" w:hAnsi="Arial" w:cs="Arial"/>
                <w:color w:val="444444"/>
                <w:sz w:val="18"/>
                <w:szCs w:val="18"/>
              </w:rPr>
              <w:br/>
            </w:r>
            <w:r>
              <w:rPr>
                <w:rFonts w:ascii="Arial" w:hAnsi="Arial" w:cs="Arial"/>
                <w:color w:val="444444"/>
                <w:sz w:val="18"/>
                <w:szCs w:val="18"/>
                <w:shd w:val="clear" w:color="auto" w:fill="FFFFFF"/>
              </w:rPr>
              <w:t>Provide food and cover for wildlife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Managed Grazing (Prescribed Grazing)</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Managing the planting of forage and using grazing rotations among different fields.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soil erosion and runoff</w:t>
            </w:r>
            <w:r>
              <w:rPr>
                <w:rFonts w:ascii="Arial" w:hAnsi="Arial" w:cs="Arial"/>
                <w:color w:val="444444"/>
                <w:sz w:val="18"/>
                <w:szCs w:val="18"/>
              </w:rPr>
              <w:br/>
            </w:r>
            <w:r>
              <w:rPr>
                <w:rFonts w:ascii="Arial" w:hAnsi="Arial" w:cs="Arial"/>
                <w:color w:val="444444"/>
                <w:sz w:val="18"/>
                <w:szCs w:val="18"/>
                <w:shd w:val="clear" w:color="auto" w:fill="FFFFFF"/>
              </w:rPr>
              <w:t>Improve forage quality</w:t>
            </w:r>
            <w:r>
              <w:rPr>
                <w:rFonts w:ascii="Arial" w:hAnsi="Arial" w:cs="Arial"/>
                <w:color w:val="444444"/>
                <w:sz w:val="18"/>
                <w:szCs w:val="18"/>
              </w:rPr>
              <w:br/>
            </w:r>
            <w:r>
              <w:rPr>
                <w:rFonts w:ascii="Arial" w:hAnsi="Arial" w:cs="Arial"/>
                <w:color w:val="444444"/>
                <w:sz w:val="18"/>
                <w:szCs w:val="18"/>
                <w:shd w:val="clear" w:color="auto" w:fill="FFFFFF"/>
              </w:rPr>
              <w:t>Improve livestock health</w:t>
            </w:r>
            <w:r>
              <w:rPr>
                <w:rFonts w:ascii="Arial" w:hAnsi="Arial" w:cs="Arial"/>
                <w:color w:val="444444"/>
                <w:sz w:val="18"/>
                <w:szCs w:val="18"/>
              </w:rPr>
              <w:br/>
            </w:r>
            <w:r>
              <w:rPr>
                <w:rFonts w:ascii="Arial" w:hAnsi="Arial" w:cs="Arial"/>
                <w:color w:val="444444"/>
                <w:sz w:val="18"/>
                <w:szCs w:val="18"/>
                <w:shd w:val="clear" w:color="auto" w:fill="FFFFFF"/>
              </w:rPr>
              <w:t>Improve water quality</w:t>
            </w:r>
            <w:r>
              <w:rPr>
                <w:rFonts w:ascii="Arial" w:hAnsi="Arial" w:cs="Arial"/>
                <w:color w:val="444444"/>
                <w:sz w:val="18"/>
                <w:szCs w:val="18"/>
              </w:rPr>
              <w:br/>
            </w:r>
            <w:r>
              <w:rPr>
                <w:rFonts w:ascii="Arial" w:hAnsi="Arial" w:cs="Arial"/>
                <w:color w:val="444444"/>
                <w:sz w:val="18"/>
                <w:szCs w:val="18"/>
                <w:shd w:val="clear" w:color="auto" w:fill="FFFFFF"/>
              </w:rPr>
              <w:t>Increase carrying capacity of the fields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lastRenderedPageBreak/>
              <w:t>Nutrient Management</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Careful management of the amount, source, placement, form and timing of the application of plant nutrients and soil amendments.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fertilizer cost</w:t>
            </w:r>
            <w:r>
              <w:rPr>
                <w:rFonts w:ascii="Arial" w:hAnsi="Arial" w:cs="Arial"/>
                <w:color w:val="444444"/>
                <w:sz w:val="18"/>
                <w:szCs w:val="18"/>
              </w:rPr>
              <w:br/>
            </w:r>
            <w:r>
              <w:rPr>
                <w:rFonts w:ascii="Arial" w:hAnsi="Arial" w:cs="Arial"/>
                <w:color w:val="444444"/>
                <w:sz w:val="18"/>
                <w:szCs w:val="18"/>
                <w:shd w:val="clear" w:color="auto" w:fill="FFFFFF"/>
              </w:rPr>
              <w:t>Protect water quality</w:t>
            </w:r>
            <w:r>
              <w:rPr>
                <w:rFonts w:ascii="Arial" w:hAnsi="Arial" w:cs="Arial"/>
                <w:color w:val="444444"/>
                <w:sz w:val="18"/>
                <w:szCs w:val="18"/>
              </w:rPr>
              <w:br/>
            </w:r>
            <w:r>
              <w:rPr>
                <w:rFonts w:ascii="Arial" w:hAnsi="Arial" w:cs="Arial"/>
                <w:color w:val="444444"/>
                <w:sz w:val="18"/>
                <w:szCs w:val="18"/>
                <w:shd w:val="clear" w:color="auto" w:fill="FFFFFF"/>
              </w:rPr>
              <w:t>Maintain or improve the physical, chemical and biological condition of soil</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Integrated Pest Management</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Implementing various management strategies that identify specific pests on specific areas to economically protect the crop.</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adverse effects on plant growth, crop and</w:t>
            </w:r>
            <w:r>
              <w:rPr>
                <w:rFonts w:ascii="Arial" w:hAnsi="Arial" w:cs="Arial"/>
                <w:color w:val="444444"/>
                <w:sz w:val="18"/>
                <w:szCs w:val="18"/>
              </w:rPr>
              <w:br/>
            </w:r>
            <w:r>
              <w:rPr>
                <w:rFonts w:ascii="Arial" w:hAnsi="Arial" w:cs="Arial"/>
                <w:color w:val="444444"/>
                <w:sz w:val="18"/>
                <w:szCs w:val="18"/>
                <w:shd w:val="clear" w:color="auto" w:fill="FFFFFF"/>
              </w:rPr>
              <w:t>forage production</w:t>
            </w:r>
            <w:r>
              <w:rPr>
                <w:rFonts w:ascii="Arial" w:hAnsi="Arial" w:cs="Arial"/>
                <w:color w:val="444444"/>
                <w:sz w:val="18"/>
                <w:szCs w:val="18"/>
              </w:rPr>
              <w:br/>
            </w:r>
            <w:r>
              <w:rPr>
                <w:rFonts w:ascii="Arial" w:hAnsi="Arial" w:cs="Arial"/>
                <w:color w:val="444444"/>
                <w:sz w:val="18"/>
                <w:szCs w:val="18"/>
                <w:shd w:val="clear" w:color="auto" w:fill="FFFFFF"/>
              </w:rPr>
              <w:t>Prevent overuse of chemicals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BF44D2" w:rsidRPr="00A70D5F" w:rsidTr="00D2480A">
        <w:trPr>
          <w:trHeight w:val="1688"/>
        </w:trPr>
        <w:tc>
          <w:tcPr>
            <w:tcW w:w="2673" w:type="dxa"/>
            <w:vAlign w:val="center"/>
          </w:tcPr>
          <w:p w:rsidR="00BF44D2" w:rsidRPr="00A70D5F" w:rsidRDefault="00BF44D2" w:rsidP="00D2480A">
            <w:pPr>
              <w:jc w:val="center"/>
              <w:rPr>
                <w:b/>
                <w:sz w:val="32"/>
              </w:rPr>
            </w:pPr>
            <w:r w:rsidRPr="00A70D5F">
              <w:rPr>
                <w:b/>
                <w:sz w:val="32"/>
              </w:rPr>
              <w:t>Erosion Control</w:t>
            </w:r>
          </w:p>
        </w:tc>
        <w:tc>
          <w:tcPr>
            <w:tcW w:w="2673" w:type="dxa"/>
            <w:vAlign w:val="center"/>
          </w:tcPr>
          <w:p w:rsidR="00BF44D2" w:rsidRPr="00A70D5F" w:rsidRDefault="00BF44D2" w:rsidP="00D2480A">
            <w:pPr>
              <w:jc w:val="center"/>
              <w:rPr>
                <w:b/>
                <w:sz w:val="32"/>
              </w:rPr>
            </w:pPr>
            <w:r w:rsidRPr="00A70D5F">
              <w:rPr>
                <w:b/>
                <w:sz w:val="32"/>
              </w:rPr>
              <w:t>Description</w:t>
            </w:r>
          </w:p>
        </w:tc>
        <w:tc>
          <w:tcPr>
            <w:tcW w:w="2674" w:type="dxa"/>
            <w:vAlign w:val="center"/>
          </w:tcPr>
          <w:p w:rsidR="00BF44D2" w:rsidRPr="00A70D5F" w:rsidRDefault="00BF44D2" w:rsidP="00D2480A">
            <w:pPr>
              <w:jc w:val="center"/>
              <w:rPr>
                <w:b/>
                <w:sz w:val="32"/>
              </w:rPr>
            </w:pPr>
            <w:r w:rsidRPr="00A70D5F">
              <w:rPr>
                <w:b/>
                <w:sz w:val="32"/>
              </w:rPr>
              <w:t>Purpose</w:t>
            </w:r>
          </w:p>
        </w:tc>
        <w:tc>
          <w:tcPr>
            <w:tcW w:w="2674" w:type="dxa"/>
            <w:vAlign w:val="center"/>
          </w:tcPr>
          <w:p w:rsidR="00BF44D2" w:rsidRPr="00A70D5F" w:rsidRDefault="00BF44D2" w:rsidP="00D2480A">
            <w:pPr>
              <w:jc w:val="center"/>
              <w:rPr>
                <w:b/>
                <w:sz w:val="32"/>
              </w:rPr>
            </w:pPr>
            <w:r w:rsidRPr="00A70D5F">
              <w:rPr>
                <w:b/>
                <w:sz w:val="32"/>
              </w:rPr>
              <w:t>Operational or 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Residue and Tillage Management</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 xml:space="preserve">Soil and residue </w:t>
            </w:r>
            <w:proofErr w:type="gramStart"/>
            <w:r>
              <w:rPr>
                <w:rFonts w:ascii="Arial" w:hAnsi="Arial" w:cs="Arial"/>
                <w:color w:val="444444"/>
                <w:sz w:val="18"/>
                <w:szCs w:val="18"/>
                <w:shd w:val="clear" w:color="auto" w:fill="FFFFFF"/>
              </w:rPr>
              <w:t>is</w:t>
            </w:r>
            <w:proofErr w:type="gramEnd"/>
            <w:r>
              <w:rPr>
                <w:rFonts w:ascii="Arial" w:hAnsi="Arial" w:cs="Arial"/>
                <w:color w:val="444444"/>
                <w:sz w:val="18"/>
                <w:szCs w:val="18"/>
                <w:shd w:val="clear" w:color="auto" w:fill="FFFFFF"/>
              </w:rPr>
              <w:t xml:space="preserve"> left undisturbed from harvest to planting except for nutrient injection. Planting, drilling or nutrient application is done in a narrow seedbed or slot created by coulters, row cleaners, or disk openers. No full-width tillage operations are done.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sheet, rill and wind erosion</w:t>
            </w:r>
            <w:r>
              <w:rPr>
                <w:rFonts w:ascii="Arial" w:hAnsi="Arial" w:cs="Arial"/>
                <w:color w:val="444444"/>
                <w:sz w:val="18"/>
                <w:szCs w:val="18"/>
              </w:rPr>
              <w:br/>
            </w:r>
            <w:r>
              <w:rPr>
                <w:rFonts w:ascii="Arial" w:hAnsi="Arial" w:cs="Arial"/>
                <w:color w:val="444444"/>
                <w:sz w:val="18"/>
                <w:szCs w:val="18"/>
                <w:shd w:val="clear" w:color="auto" w:fill="FFFFFF"/>
              </w:rPr>
              <w:t>Improve soil organic matter content and soil structure</w:t>
            </w:r>
            <w:r>
              <w:rPr>
                <w:rFonts w:ascii="Arial" w:hAnsi="Arial" w:cs="Arial"/>
                <w:color w:val="444444"/>
                <w:sz w:val="18"/>
                <w:szCs w:val="18"/>
              </w:rPr>
              <w:br/>
            </w:r>
            <w:r>
              <w:rPr>
                <w:rFonts w:ascii="Arial" w:hAnsi="Arial" w:cs="Arial"/>
                <w:color w:val="444444"/>
                <w:sz w:val="18"/>
                <w:szCs w:val="18"/>
                <w:shd w:val="clear" w:color="auto" w:fill="FFFFFF"/>
              </w:rPr>
              <w:t>Increase plant-available moisture</w:t>
            </w:r>
            <w:r>
              <w:rPr>
                <w:rFonts w:ascii="Arial" w:hAnsi="Arial" w:cs="Arial"/>
                <w:color w:val="444444"/>
                <w:sz w:val="18"/>
                <w:szCs w:val="18"/>
              </w:rPr>
              <w:br/>
            </w:r>
            <w:r>
              <w:rPr>
                <w:rFonts w:ascii="Arial" w:hAnsi="Arial" w:cs="Arial"/>
                <w:color w:val="444444"/>
                <w:sz w:val="18"/>
                <w:szCs w:val="18"/>
                <w:shd w:val="clear" w:color="auto" w:fill="FFFFFF"/>
              </w:rPr>
              <w:t>Provide food and escape cover for wildlife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Operational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Diversion</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 xml:space="preserve">Channel or earthen embankment constructed across a slope generally with a supporting ridge on the lower side; </w:t>
            </w:r>
            <w:proofErr w:type="gramStart"/>
            <w:r>
              <w:rPr>
                <w:rFonts w:ascii="Arial" w:hAnsi="Arial" w:cs="Arial"/>
                <w:color w:val="444444"/>
                <w:sz w:val="18"/>
                <w:szCs w:val="18"/>
                <w:shd w:val="clear" w:color="auto" w:fill="FFFFFF"/>
              </w:rPr>
              <w:t>similar to</w:t>
            </w:r>
            <w:proofErr w:type="gramEnd"/>
            <w:r>
              <w:rPr>
                <w:rFonts w:ascii="Arial" w:hAnsi="Arial" w:cs="Arial"/>
                <w:color w:val="444444"/>
                <w:sz w:val="18"/>
                <w:szCs w:val="18"/>
                <w:shd w:val="clear" w:color="auto" w:fill="FFFFFF"/>
              </w:rPr>
              <w:t xml:space="preserve"> a terrace.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Collect water and redirect to a stable outlet</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Field Borders</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Strip of perennial vegetation established at the edge or around the perimeter of a field. Used with contour or cross slope farming patterns.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erosion from wind and water</w:t>
            </w:r>
            <w:r>
              <w:rPr>
                <w:rFonts w:ascii="Arial" w:hAnsi="Arial" w:cs="Arial"/>
                <w:color w:val="444444"/>
                <w:sz w:val="18"/>
                <w:szCs w:val="18"/>
              </w:rPr>
              <w:br/>
            </w:r>
            <w:r>
              <w:rPr>
                <w:rFonts w:ascii="Arial" w:hAnsi="Arial" w:cs="Arial"/>
                <w:color w:val="444444"/>
                <w:sz w:val="18"/>
                <w:szCs w:val="18"/>
                <w:shd w:val="clear" w:color="auto" w:fill="FFFFFF"/>
              </w:rPr>
              <w:t>Protect soil and water quality</w:t>
            </w:r>
            <w:r>
              <w:rPr>
                <w:rFonts w:ascii="Arial" w:hAnsi="Arial" w:cs="Arial"/>
                <w:color w:val="444444"/>
                <w:sz w:val="18"/>
                <w:szCs w:val="18"/>
              </w:rPr>
              <w:br/>
            </w:r>
            <w:r>
              <w:rPr>
                <w:rFonts w:ascii="Arial" w:hAnsi="Arial" w:cs="Arial"/>
                <w:color w:val="444444"/>
                <w:sz w:val="18"/>
                <w:szCs w:val="18"/>
                <w:shd w:val="clear" w:color="auto" w:fill="FFFFFF"/>
              </w:rPr>
              <w:t>Manage pest populations</w:t>
            </w:r>
            <w:r>
              <w:rPr>
                <w:rFonts w:ascii="Arial" w:hAnsi="Arial" w:cs="Arial"/>
                <w:color w:val="444444"/>
                <w:sz w:val="18"/>
                <w:szCs w:val="18"/>
              </w:rPr>
              <w:br/>
            </w:r>
            <w:r>
              <w:rPr>
                <w:rFonts w:ascii="Arial" w:hAnsi="Arial" w:cs="Arial"/>
                <w:color w:val="444444"/>
                <w:sz w:val="18"/>
                <w:szCs w:val="18"/>
                <w:shd w:val="clear" w:color="auto" w:fill="FFFFFF"/>
              </w:rPr>
              <w:t>Provide wildlife food and cover</w:t>
            </w:r>
            <w:r>
              <w:rPr>
                <w:rFonts w:ascii="Arial" w:hAnsi="Arial" w:cs="Arial"/>
                <w:color w:val="444444"/>
                <w:sz w:val="18"/>
                <w:szCs w:val="18"/>
              </w:rPr>
              <w:br/>
            </w:r>
            <w:r>
              <w:rPr>
                <w:rFonts w:ascii="Arial" w:hAnsi="Arial" w:cs="Arial"/>
                <w:color w:val="444444"/>
                <w:sz w:val="18"/>
                <w:szCs w:val="18"/>
                <w:shd w:val="clear" w:color="auto" w:fill="FFFFFF"/>
              </w:rPr>
              <w:t>Improve air quality and increase carbon storage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Grassed Waterways</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Areas planted to grass or other permanent vegetative cover where water usually concentrates as it runs off a field.</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Slows water and guides it off the field</w:t>
            </w:r>
            <w:r>
              <w:rPr>
                <w:rFonts w:ascii="Arial" w:hAnsi="Arial" w:cs="Arial"/>
                <w:color w:val="444444"/>
                <w:sz w:val="18"/>
                <w:szCs w:val="18"/>
              </w:rPr>
              <w:br/>
            </w:r>
            <w:r>
              <w:rPr>
                <w:rFonts w:ascii="Arial" w:hAnsi="Arial" w:cs="Arial"/>
                <w:color w:val="444444"/>
                <w:sz w:val="18"/>
                <w:szCs w:val="18"/>
                <w:shd w:val="clear" w:color="auto" w:fill="FFFFFF"/>
              </w:rPr>
              <w:t>Prevents gullies from forming</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Buffer Strip</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Strips of grass, shrubs or trees planted along ditches, streams, wetlands or other water bodies.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Filters nutrients</w:t>
            </w:r>
            <w:r>
              <w:rPr>
                <w:rFonts w:ascii="Arial" w:hAnsi="Arial" w:cs="Arial"/>
                <w:color w:val="444444"/>
                <w:sz w:val="18"/>
                <w:szCs w:val="18"/>
              </w:rPr>
              <w:br/>
            </w:r>
            <w:r>
              <w:rPr>
                <w:rFonts w:ascii="Arial" w:hAnsi="Arial" w:cs="Arial"/>
                <w:color w:val="444444"/>
                <w:sz w:val="18"/>
                <w:szCs w:val="18"/>
                <w:shd w:val="clear" w:color="auto" w:fill="FFFFFF"/>
              </w:rPr>
              <w:t>Traps sediments       </w:t>
            </w:r>
            <w:r>
              <w:rPr>
                <w:rFonts w:ascii="Arial" w:hAnsi="Arial" w:cs="Arial"/>
                <w:color w:val="444444"/>
                <w:sz w:val="18"/>
                <w:szCs w:val="18"/>
              </w:rPr>
              <w:br/>
            </w:r>
            <w:r>
              <w:rPr>
                <w:rFonts w:ascii="Arial" w:hAnsi="Arial" w:cs="Arial"/>
                <w:color w:val="444444"/>
                <w:sz w:val="18"/>
                <w:szCs w:val="18"/>
                <w:shd w:val="clear" w:color="auto" w:fill="FFFFFF"/>
              </w:rPr>
              <w:t>Protect water quality</w:t>
            </w:r>
            <w:r>
              <w:rPr>
                <w:rFonts w:ascii="Arial" w:hAnsi="Arial" w:cs="Arial"/>
                <w:color w:val="444444"/>
                <w:sz w:val="18"/>
                <w:szCs w:val="18"/>
              </w:rPr>
              <w:br/>
            </w:r>
            <w:r>
              <w:rPr>
                <w:rFonts w:ascii="Arial" w:hAnsi="Arial" w:cs="Arial"/>
                <w:color w:val="444444"/>
                <w:sz w:val="18"/>
                <w:szCs w:val="18"/>
                <w:shd w:val="clear" w:color="auto" w:fill="FFFFFF"/>
              </w:rPr>
              <w:t>Provide habitat and corridors for fish</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lastRenderedPageBreak/>
              <w:t>Stream Bank and Shoreline Stabilization</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Treatments used to stabilize and protect banks of streams, reservoirs, estuaries or constructed channels.</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Prevent loss of land</w:t>
            </w:r>
            <w:r>
              <w:rPr>
                <w:rFonts w:ascii="Arial" w:hAnsi="Arial" w:cs="Arial"/>
                <w:color w:val="444444"/>
                <w:sz w:val="18"/>
                <w:szCs w:val="18"/>
              </w:rPr>
              <w:br/>
            </w:r>
            <w:r>
              <w:rPr>
                <w:rFonts w:ascii="Arial" w:hAnsi="Arial" w:cs="Arial"/>
                <w:color w:val="444444"/>
                <w:sz w:val="18"/>
                <w:szCs w:val="18"/>
                <w:shd w:val="clear" w:color="auto" w:fill="FFFFFF"/>
              </w:rPr>
              <w:t>Improve or enhance stream</w:t>
            </w:r>
            <w:r>
              <w:rPr>
                <w:rFonts w:ascii="Arial" w:hAnsi="Arial" w:cs="Arial"/>
                <w:color w:val="444444"/>
                <w:sz w:val="18"/>
                <w:szCs w:val="18"/>
              </w:rPr>
              <w:br/>
            </w:r>
            <w:r>
              <w:rPr>
                <w:rFonts w:ascii="Arial" w:hAnsi="Arial" w:cs="Arial"/>
                <w:color w:val="444444"/>
                <w:sz w:val="18"/>
                <w:szCs w:val="18"/>
                <w:shd w:val="clear" w:color="auto" w:fill="FFFFFF"/>
              </w:rPr>
              <w:t>Prevent bank erosion</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Terraces</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Earthen embankment that follows contour of a hillside, breaking a long slope into smaller segments. Often land is formed into multiple terraces, giving a stepped appearance.</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Reduce rate of runoff and allow soil particles to settle, cleaner water is carried off in a non-erosive manner</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r w:rsidR="00BF44D2" w:rsidRPr="00A70D5F" w:rsidTr="00D2480A">
        <w:trPr>
          <w:trHeight w:val="1688"/>
        </w:trPr>
        <w:tc>
          <w:tcPr>
            <w:tcW w:w="2673" w:type="dxa"/>
            <w:vAlign w:val="center"/>
          </w:tcPr>
          <w:p w:rsidR="00BF44D2" w:rsidRPr="00A70D5F" w:rsidRDefault="00BF44D2" w:rsidP="00D2480A">
            <w:pPr>
              <w:jc w:val="center"/>
              <w:rPr>
                <w:b/>
                <w:sz w:val="32"/>
              </w:rPr>
            </w:pPr>
            <w:r w:rsidRPr="00A70D5F">
              <w:rPr>
                <w:b/>
                <w:sz w:val="32"/>
              </w:rPr>
              <w:t>Erosion Control</w:t>
            </w:r>
          </w:p>
        </w:tc>
        <w:tc>
          <w:tcPr>
            <w:tcW w:w="2673" w:type="dxa"/>
            <w:vAlign w:val="center"/>
          </w:tcPr>
          <w:p w:rsidR="00BF44D2" w:rsidRPr="00A70D5F" w:rsidRDefault="00BF44D2" w:rsidP="00D2480A">
            <w:pPr>
              <w:jc w:val="center"/>
              <w:rPr>
                <w:b/>
                <w:sz w:val="32"/>
              </w:rPr>
            </w:pPr>
            <w:r w:rsidRPr="00A70D5F">
              <w:rPr>
                <w:b/>
                <w:sz w:val="32"/>
              </w:rPr>
              <w:t>Description</w:t>
            </w:r>
          </w:p>
        </w:tc>
        <w:tc>
          <w:tcPr>
            <w:tcW w:w="2674" w:type="dxa"/>
            <w:vAlign w:val="center"/>
          </w:tcPr>
          <w:p w:rsidR="00BF44D2" w:rsidRPr="00A70D5F" w:rsidRDefault="00BF44D2" w:rsidP="00D2480A">
            <w:pPr>
              <w:jc w:val="center"/>
              <w:rPr>
                <w:b/>
                <w:sz w:val="32"/>
              </w:rPr>
            </w:pPr>
            <w:r w:rsidRPr="00A70D5F">
              <w:rPr>
                <w:b/>
                <w:sz w:val="32"/>
              </w:rPr>
              <w:t>Purpose</w:t>
            </w:r>
          </w:p>
        </w:tc>
        <w:tc>
          <w:tcPr>
            <w:tcW w:w="2674" w:type="dxa"/>
            <w:vAlign w:val="center"/>
          </w:tcPr>
          <w:p w:rsidR="00BF44D2" w:rsidRPr="00A70D5F" w:rsidRDefault="00BF44D2" w:rsidP="00D2480A">
            <w:pPr>
              <w:jc w:val="center"/>
              <w:rPr>
                <w:b/>
                <w:sz w:val="32"/>
              </w:rPr>
            </w:pPr>
            <w:r w:rsidRPr="00A70D5F">
              <w:rPr>
                <w:b/>
                <w:sz w:val="32"/>
              </w:rPr>
              <w:t>Operational or Structural</w:t>
            </w:r>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Windbreak</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Rows of trees and shrubs planted around a farmstead, field or feedlot.</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Protect from wind erosion</w:t>
            </w:r>
            <w:r>
              <w:rPr>
                <w:rFonts w:ascii="Arial" w:hAnsi="Arial" w:cs="Arial"/>
                <w:color w:val="444444"/>
                <w:sz w:val="18"/>
                <w:szCs w:val="18"/>
              </w:rPr>
              <w:br/>
            </w:r>
            <w:r>
              <w:rPr>
                <w:rFonts w:ascii="Arial" w:hAnsi="Arial" w:cs="Arial"/>
                <w:color w:val="444444"/>
                <w:sz w:val="18"/>
                <w:szCs w:val="18"/>
                <w:shd w:val="clear" w:color="auto" w:fill="FFFFFF"/>
              </w:rPr>
              <w:t>Act as snow fence</w:t>
            </w:r>
            <w:r>
              <w:rPr>
                <w:rFonts w:ascii="Arial" w:hAnsi="Arial" w:cs="Arial"/>
                <w:color w:val="444444"/>
                <w:sz w:val="18"/>
                <w:szCs w:val="18"/>
              </w:rPr>
              <w:br/>
            </w:r>
            <w:r>
              <w:rPr>
                <w:rFonts w:ascii="Arial" w:hAnsi="Arial" w:cs="Arial"/>
                <w:color w:val="444444"/>
                <w:sz w:val="18"/>
                <w:szCs w:val="18"/>
                <w:shd w:val="clear" w:color="auto" w:fill="FFFFFF"/>
              </w:rPr>
              <w:t>Provides wildlife food and cover</w:t>
            </w:r>
            <w:r>
              <w:rPr>
                <w:rFonts w:ascii="Arial" w:hAnsi="Arial" w:cs="Arial"/>
                <w:color w:val="444444"/>
                <w:sz w:val="18"/>
                <w:szCs w:val="18"/>
              </w:rPr>
              <w:br/>
            </w:r>
            <w:r>
              <w:rPr>
                <w:rFonts w:ascii="Arial" w:hAnsi="Arial" w:cs="Arial"/>
                <w:color w:val="444444"/>
                <w:sz w:val="18"/>
                <w:szCs w:val="18"/>
                <w:shd w:val="clear" w:color="auto" w:fill="FFFFFF"/>
              </w:rPr>
              <w:t>Conserves energy used for heating and cooling</w:t>
            </w:r>
            <w:r>
              <w:rPr>
                <w:rFonts w:ascii="Arial" w:hAnsi="Arial" w:cs="Arial"/>
                <w:color w:val="444444"/>
                <w:sz w:val="18"/>
                <w:szCs w:val="18"/>
              </w:rPr>
              <w:br/>
            </w:r>
            <w:r>
              <w:rPr>
                <w:rFonts w:ascii="Arial" w:hAnsi="Arial" w:cs="Arial"/>
                <w:color w:val="444444"/>
                <w:sz w:val="18"/>
                <w:szCs w:val="18"/>
                <w:shd w:val="clear" w:color="auto" w:fill="FFFFFF"/>
              </w:rPr>
              <w:t>Acts as a sound barrier</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bookmarkStart w:id="0" w:name="_GoBack"/>
            <w:bookmarkEnd w:id="0"/>
          </w:p>
        </w:tc>
      </w:tr>
      <w:tr w:rsidR="00A70D5F" w:rsidRPr="00A70D5F" w:rsidTr="00A70D5F">
        <w:trPr>
          <w:trHeight w:val="1440"/>
        </w:trPr>
        <w:tc>
          <w:tcPr>
            <w:tcW w:w="2673" w:type="dxa"/>
            <w:vAlign w:val="center"/>
          </w:tcPr>
          <w:p w:rsidR="00A70D5F" w:rsidRPr="00A70D5F" w:rsidRDefault="00A70D5F" w:rsidP="00A70D5F">
            <w:pPr>
              <w:jc w:val="center"/>
              <w:rPr>
                <w:b/>
                <w:sz w:val="28"/>
              </w:rPr>
            </w:pPr>
            <w:r w:rsidRPr="00A70D5F">
              <w:rPr>
                <w:b/>
                <w:sz w:val="28"/>
              </w:rPr>
              <w:t>Water and Sediment Control Basin</w:t>
            </w:r>
          </w:p>
        </w:tc>
        <w:tc>
          <w:tcPr>
            <w:tcW w:w="2673"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Earth embankment constructed along the bottom of a drainageway to form a sediment trap and temporarily store runoff.</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 xml:space="preserve">Improve </w:t>
            </w:r>
            <w:proofErr w:type="spellStart"/>
            <w:r>
              <w:rPr>
                <w:rFonts w:ascii="Arial" w:hAnsi="Arial" w:cs="Arial"/>
                <w:color w:val="444444"/>
                <w:sz w:val="18"/>
                <w:szCs w:val="18"/>
                <w:shd w:val="clear" w:color="auto" w:fill="FFFFFF"/>
              </w:rPr>
              <w:t>farmability</w:t>
            </w:r>
            <w:proofErr w:type="spellEnd"/>
            <w:r>
              <w:rPr>
                <w:rFonts w:ascii="Arial" w:hAnsi="Arial" w:cs="Arial"/>
                <w:color w:val="444444"/>
                <w:sz w:val="18"/>
                <w:szCs w:val="18"/>
                <w:shd w:val="clear" w:color="auto" w:fill="FFFFFF"/>
              </w:rPr>
              <w:t xml:space="preserve"> of sloping land</w:t>
            </w:r>
            <w:r>
              <w:rPr>
                <w:rFonts w:ascii="Arial" w:hAnsi="Arial" w:cs="Arial"/>
                <w:color w:val="444444"/>
                <w:sz w:val="18"/>
                <w:szCs w:val="18"/>
              </w:rPr>
              <w:br/>
            </w:r>
            <w:r>
              <w:rPr>
                <w:rFonts w:ascii="Arial" w:hAnsi="Arial" w:cs="Arial"/>
                <w:color w:val="444444"/>
                <w:sz w:val="18"/>
                <w:szCs w:val="18"/>
                <w:shd w:val="clear" w:color="auto" w:fill="FFFFFF"/>
              </w:rPr>
              <w:t>Reduce erosion</w:t>
            </w:r>
            <w:r>
              <w:rPr>
                <w:rFonts w:ascii="Arial" w:hAnsi="Arial" w:cs="Arial"/>
                <w:color w:val="444444"/>
                <w:sz w:val="18"/>
                <w:szCs w:val="18"/>
              </w:rPr>
              <w:br/>
            </w:r>
            <w:r>
              <w:rPr>
                <w:rFonts w:ascii="Arial" w:hAnsi="Arial" w:cs="Arial"/>
                <w:color w:val="444444"/>
                <w:sz w:val="18"/>
                <w:szCs w:val="18"/>
                <w:shd w:val="clear" w:color="auto" w:fill="FFFFFF"/>
              </w:rPr>
              <w:t>Trap sediment and reduce and manage water runoff</w:t>
            </w:r>
          </w:p>
        </w:tc>
        <w:tc>
          <w:tcPr>
            <w:tcW w:w="2674" w:type="dxa"/>
            <w:vAlign w:val="center"/>
          </w:tcPr>
          <w:p w:rsidR="00A70D5F" w:rsidRPr="00A70D5F" w:rsidRDefault="005D1F16" w:rsidP="00A70D5F">
            <w:pPr>
              <w:jc w:val="center"/>
              <w:rPr>
                <w:b/>
                <w:sz w:val="32"/>
              </w:rPr>
            </w:pPr>
            <w:r>
              <w:rPr>
                <w:rFonts w:ascii="Arial" w:hAnsi="Arial" w:cs="Arial"/>
                <w:color w:val="444444"/>
                <w:sz w:val="18"/>
                <w:szCs w:val="18"/>
                <w:shd w:val="clear" w:color="auto" w:fill="FFFFFF"/>
              </w:rPr>
              <w:t>Structural</w:t>
            </w:r>
          </w:p>
        </w:tc>
      </w:tr>
    </w:tbl>
    <w:p w:rsidR="00A70D5F" w:rsidRDefault="00A70D5F">
      <w:pPr>
        <w:rPr>
          <w:b/>
          <w:sz w:val="32"/>
        </w:rPr>
      </w:pPr>
    </w:p>
    <w:p w:rsidR="00661556" w:rsidRDefault="00661556" w:rsidP="00661556">
      <w:pPr>
        <w:ind w:firstLine="360"/>
        <w:rPr>
          <w:sz w:val="24"/>
        </w:rPr>
      </w:pPr>
      <w:r>
        <w:rPr>
          <w:sz w:val="24"/>
        </w:rPr>
        <w:t>Resources:</w:t>
      </w:r>
    </w:p>
    <w:p w:rsidR="00661556" w:rsidRPr="00252082" w:rsidRDefault="00661556" w:rsidP="00661556">
      <w:pPr>
        <w:pStyle w:val="ListParagraph"/>
        <w:numPr>
          <w:ilvl w:val="0"/>
          <w:numId w:val="2"/>
        </w:numPr>
        <w:rPr>
          <w:rFonts w:cs="Times New Roman"/>
          <w:color w:val="000000"/>
          <w:sz w:val="24"/>
          <w:szCs w:val="24"/>
        </w:rPr>
      </w:pPr>
      <w:r>
        <w:rPr>
          <w:sz w:val="24"/>
        </w:rPr>
        <w:t xml:space="preserve">Iowa State Extension: </w:t>
      </w:r>
      <w:hyperlink r:id="rId7" w:history="1">
        <w:r w:rsidRPr="00252082">
          <w:rPr>
            <w:rStyle w:val="Hyperlink"/>
            <w:sz w:val="24"/>
            <w:szCs w:val="24"/>
          </w:rPr>
          <w:t>http://www.extension.iastate.edu/agdm/crops/html/a1-41.html</w:t>
        </w:r>
      </w:hyperlink>
    </w:p>
    <w:p w:rsidR="00661556" w:rsidRPr="00661556" w:rsidRDefault="00661556" w:rsidP="00661556">
      <w:pPr>
        <w:pStyle w:val="ListParagraph"/>
        <w:numPr>
          <w:ilvl w:val="0"/>
          <w:numId w:val="2"/>
        </w:numPr>
        <w:rPr>
          <w:sz w:val="24"/>
        </w:rPr>
      </w:pPr>
      <w:r w:rsidRPr="00661556">
        <w:rPr>
          <w:sz w:val="24"/>
        </w:rPr>
        <w:t xml:space="preserve">NRCS: </w:t>
      </w:r>
      <w:hyperlink r:id="rId8" w:history="1">
        <w:r w:rsidRPr="00661556">
          <w:rPr>
            <w:rStyle w:val="Hyperlink"/>
            <w:sz w:val="24"/>
          </w:rPr>
          <w:t>http://www.nrcs.usda.gov/wps/portal/nrcs/detailfull/null/?cid=nrcs143_026849</w:t>
        </w:r>
      </w:hyperlink>
    </w:p>
    <w:sectPr w:rsidR="00661556" w:rsidRPr="00661556" w:rsidSect="00A70D5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C5" w:rsidRDefault="00416BC5" w:rsidP="00416BC5">
      <w:pPr>
        <w:spacing w:after="0" w:line="240" w:lineRule="auto"/>
      </w:pPr>
      <w:r>
        <w:separator/>
      </w:r>
    </w:p>
  </w:endnote>
  <w:endnote w:type="continuationSeparator" w:id="0">
    <w:p w:rsidR="00416BC5" w:rsidRDefault="00416BC5" w:rsidP="0041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C5" w:rsidRDefault="00416BC5" w:rsidP="00416BC5">
      <w:pPr>
        <w:spacing w:after="0" w:line="240" w:lineRule="auto"/>
      </w:pPr>
      <w:r>
        <w:separator/>
      </w:r>
    </w:p>
  </w:footnote>
  <w:footnote w:type="continuationSeparator" w:id="0">
    <w:p w:rsidR="00416BC5" w:rsidRDefault="00416BC5" w:rsidP="0041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BC5" w:rsidRDefault="00416BC5" w:rsidP="00416BC5">
    <w:pPr>
      <w:pStyle w:val="Header"/>
      <w:jc w:val="center"/>
    </w:pPr>
    <w:r>
      <w:rPr>
        <w:noProof/>
      </w:rPr>
      <w:drawing>
        <wp:inline distT="0" distB="0" distL="0" distR="0" wp14:anchorId="63C36DF6" wp14:editId="5B5E6A34">
          <wp:extent cx="1522095" cy="101600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D2C49"/>
    <w:multiLevelType w:val="hybridMultilevel"/>
    <w:tmpl w:val="691C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6616E"/>
    <w:multiLevelType w:val="hybridMultilevel"/>
    <w:tmpl w:val="FEC6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DA"/>
    <w:rsid w:val="00416BC5"/>
    <w:rsid w:val="005D1F16"/>
    <w:rsid w:val="00661556"/>
    <w:rsid w:val="00A70D5F"/>
    <w:rsid w:val="00AB14E6"/>
    <w:rsid w:val="00BF44D2"/>
    <w:rsid w:val="00F3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1A1E"/>
  <w15:chartTrackingRefBased/>
  <w15:docId w15:val="{503ED4D8-3F90-4A15-9148-B00A2E1E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556"/>
    <w:pPr>
      <w:ind w:left="720"/>
      <w:contextualSpacing/>
    </w:pPr>
  </w:style>
  <w:style w:type="character" w:styleId="Hyperlink">
    <w:name w:val="Hyperlink"/>
    <w:basedOn w:val="DefaultParagraphFont"/>
    <w:uiPriority w:val="99"/>
    <w:unhideWhenUsed/>
    <w:rsid w:val="00661556"/>
    <w:rPr>
      <w:color w:val="0563C1" w:themeColor="hyperlink"/>
      <w:u w:val="single"/>
    </w:rPr>
  </w:style>
  <w:style w:type="paragraph" w:styleId="Header">
    <w:name w:val="header"/>
    <w:basedOn w:val="Normal"/>
    <w:link w:val="HeaderChar"/>
    <w:uiPriority w:val="99"/>
    <w:unhideWhenUsed/>
    <w:rsid w:val="00416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C5"/>
  </w:style>
  <w:style w:type="paragraph" w:styleId="Footer">
    <w:name w:val="footer"/>
    <w:basedOn w:val="Normal"/>
    <w:link w:val="FooterChar"/>
    <w:uiPriority w:val="99"/>
    <w:unhideWhenUsed/>
    <w:rsid w:val="00416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C5"/>
  </w:style>
  <w:style w:type="paragraph" w:styleId="BalloonText">
    <w:name w:val="Balloon Text"/>
    <w:basedOn w:val="Normal"/>
    <w:link w:val="BalloonTextChar"/>
    <w:uiPriority w:val="99"/>
    <w:semiHidden/>
    <w:unhideWhenUsed/>
    <w:rsid w:val="005D1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s.usda.gov/wps/portal/nrcs/detailfull/null/?cid=nrcs143_026849" TargetMode="External"/><Relationship Id="rId3" Type="http://schemas.openxmlformats.org/officeDocument/2006/relationships/settings" Target="settings.xml"/><Relationship Id="rId7" Type="http://schemas.openxmlformats.org/officeDocument/2006/relationships/hyperlink" Target="http://www.extension.iastate.edu/agdm/crops/html/a1-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Will Fett</cp:lastModifiedBy>
  <cp:revision>2</cp:revision>
  <dcterms:created xsi:type="dcterms:W3CDTF">2020-01-15T19:47:00Z</dcterms:created>
  <dcterms:modified xsi:type="dcterms:W3CDTF">2020-01-15T19:47:00Z</dcterms:modified>
</cp:coreProperties>
</file>